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SI</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(5)</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36"/>
        <w:gridCol w:w="1637"/>
        <w:gridCol w:w="1829"/>
      </w:tblGrid>
      <w:tr>
        <w:trPr>
          <w:cantSplit/>
          <w:trHeight w:val="257"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aggregate consumption category</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si-references"/>
      <w:r>
        <w:t xml:space="preserve">SI 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dc:title>
  <dc:creator/>
  <cp:keywords/>
  <dcterms:created xsi:type="dcterms:W3CDTF">2021-01-22T06:57:01Z</dcterms:created>
  <dcterms:modified xsi:type="dcterms:W3CDTF">2021-01-22T06:57:01Z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sl">
    <vt:lpwstr>../templates/vancouver.csl</vt:lpwstr>
  </property>
  <property fmtid="{D5CDD505-2E9C-101B-9397-08002B2CF9AE}" pid="5" name="output">
    <vt:lpwstr/>
  </property>
</Properties>
</file>